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78" w:rsidRDefault="00640B78" w:rsidP="00FC6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Актерское искусство</w:t>
      </w:r>
    </w:p>
    <w:p w:rsidR="00FC6E88" w:rsidRPr="00467628" w:rsidRDefault="00FC6E88" w:rsidP="004676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0B78" w:rsidRPr="00467628" w:rsidRDefault="00640B78" w:rsidP="00FC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628">
        <w:rPr>
          <w:rFonts w:ascii="Times New Roman" w:hAnsi="Times New Roman" w:cs="Times New Roman"/>
          <w:sz w:val="24"/>
          <w:szCs w:val="24"/>
        </w:rPr>
        <w:t xml:space="preserve"> Оценка уровня подготовки выпускников профессиональным сообществом остается </w:t>
      </w:r>
      <w:r w:rsidRPr="0046762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стабильно высокой</w:t>
      </w:r>
      <w:r w:rsidRPr="00467628">
        <w:rPr>
          <w:rFonts w:ascii="Times New Roman" w:hAnsi="Times New Roman" w:cs="Times New Roman"/>
          <w:sz w:val="24"/>
          <w:szCs w:val="24"/>
        </w:rPr>
        <w:t>. Театральные режиссеры и художественные руководители ценят их за редкое в наши дни сочетание жесткой ремесленной дисциплины и искренней верности традициям русского психологического театра.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лавные критерии высокой оценки работодателей:</w:t>
      </w:r>
    </w:p>
    <w:p w:rsidR="00640B78" w:rsidRPr="00467628" w:rsidRDefault="00640B78" w:rsidP="00FC6E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Крепкая ремесленная база и универсальность: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Театральные режиссеры отмечают, что НТУ дает сильную практическую подготовку с первых дней обучения. Студенты выпускаются из училища технически </w:t>
      </w:r>
      <w:proofErr w:type="gramStart"/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готовыми</w:t>
      </w:r>
      <w:proofErr w:type="gramEnd"/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сцене: они отлично владеют телом, сценической речью и вокалом, четко понимают режиссерские задачи.</w:t>
      </w:r>
    </w:p>
    <w:p w:rsidR="00640B78" w:rsidRPr="00640B78" w:rsidRDefault="00640B78" w:rsidP="00FC6E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Верность традициям русского психологического театра: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Работодатели ценят нижегородских артистов за глубокое погружение в материал, психологизм, искренность игры и умение работать с классической драматургией. Основы, заложенные великими педагогами, до сих пор остаются визитной карточкой училища.</w:t>
      </w:r>
    </w:p>
    <w:p w:rsidR="00640B78" w:rsidRPr="00467628" w:rsidRDefault="00640B78" w:rsidP="00FC6E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Высокий спрос на кукольное отделение: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 «Актер театра кукол» котируется в профессиональной среде на общероссийском уровне. Режиссеры кукольных театров по всей стране отмечают, что нижегородские выпускники не просто искусно управляют куклами, но и часто сами умеют их создавать, полностью понимая специфику жанра.</w:t>
      </w:r>
    </w:p>
    <w:p w:rsidR="00640B78" w:rsidRPr="00467628" w:rsidRDefault="00640B78" w:rsidP="00FC6E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Эффективный «показ» в Учебном театре: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Художественные руководители и режиссеры федеральных и региональных театров регулярно посещают дипломные спектакли в Учебном театре НТУ. Качество выпускных постановок оценивается настолько высоко, что студентов старших курсов приглашают в труппы еще до получения диплома.</w:t>
      </w: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0B78" w:rsidRPr="00640B78" w:rsidRDefault="00640B78" w:rsidP="00FC6E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Готовность к «большой сцене» без адаптации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Художественные руководители часто отмечают, что нижегородские выпускники приходят в профессиональные труппы полностью готовыми к тяжелой репертуарной нагрузке. Причина — колоссальная практика в собственном </w:t>
      </w:r>
      <w:hyperlink r:id="rId5" w:tgtFrame="_blank" w:history="1">
        <w:r w:rsidRPr="004676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Учебном театре НТУ на Большой Покровской</w:t>
        </w:r>
      </w:hyperlink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Режиссеры признают, что студенты 4-го курса играют дипломные спектакли  на уровне </w:t>
      </w:r>
      <w:hyperlink r:id="rId6" w:tgtFrame="_blank" w:history="1">
        <w:r w:rsidRPr="004676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зрелых профессиональных актеров</w:t>
        </w:r>
      </w:hyperlink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технически оснащены: с первых дней работы умеют держать зал, чувствуют акустику и свет.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Режиссеры ценят выпускников </w:t>
      </w:r>
      <w:proofErr w:type="gramStart"/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40B78" w:rsidRPr="00640B78" w:rsidRDefault="00640B78" w:rsidP="00FC6E8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Безупречную дикцию: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озвучить большой зал без микрофонов.</w:t>
      </w:r>
    </w:p>
    <w:p w:rsidR="00640B78" w:rsidRPr="00640B78" w:rsidRDefault="00640B78" w:rsidP="00FC6E8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Физическую универсальность: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учебную программу вшита жесткая подготовка по танцу, сценическому движению и фехтованию. Актеры органичны как в классической драме, так и в современных пластических или музыкальных постановках</w:t>
      </w:r>
    </w:p>
    <w:p w:rsidR="00640B78" w:rsidRPr="00467628" w:rsidRDefault="00467628" w:rsidP="00FC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628">
        <w:rPr>
          <w:rFonts w:ascii="Times New Roman" w:hAnsi="Times New Roman" w:cs="Times New Roman"/>
          <w:sz w:val="24"/>
          <w:szCs w:val="24"/>
        </w:rPr>
        <w:t>Н</w:t>
      </w:r>
      <w:r w:rsidR="00640B78" w:rsidRPr="00467628">
        <w:rPr>
          <w:rFonts w:ascii="Times New Roman" w:hAnsi="Times New Roman" w:cs="Times New Roman"/>
          <w:sz w:val="24"/>
          <w:szCs w:val="24"/>
        </w:rPr>
        <w:t xml:space="preserve">есмотря на то, что это среднее специальное учебное заведение (колледж), его выпускники не уступают выпускникам </w:t>
      </w:r>
      <w:proofErr w:type="spellStart"/>
      <w:r w:rsidR="00640B78" w:rsidRPr="00467628">
        <w:rPr>
          <w:rFonts w:ascii="Times New Roman" w:hAnsi="Times New Roman" w:cs="Times New Roman"/>
          <w:sz w:val="24"/>
          <w:szCs w:val="24"/>
        </w:rPr>
        <w:t>ГИТИСа</w:t>
      </w:r>
      <w:proofErr w:type="spellEnd"/>
      <w:r w:rsidR="00640B78" w:rsidRPr="00467628">
        <w:rPr>
          <w:rFonts w:ascii="Times New Roman" w:hAnsi="Times New Roman" w:cs="Times New Roman"/>
          <w:sz w:val="24"/>
          <w:szCs w:val="24"/>
        </w:rPr>
        <w:t xml:space="preserve"> или Школы-студии МХАТ. Более того, многие режиссеры подчеркивают, что нижегородские студенты «не избалованы» столичным </w:t>
      </w:r>
      <w:proofErr w:type="spellStart"/>
      <w:r w:rsidR="00640B78" w:rsidRPr="00467628">
        <w:rPr>
          <w:rFonts w:ascii="Times New Roman" w:hAnsi="Times New Roman" w:cs="Times New Roman"/>
          <w:sz w:val="24"/>
          <w:szCs w:val="24"/>
        </w:rPr>
        <w:t>кастинговым</w:t>
      </w:r>
      <w:proofErr w:type="spellEnd"/>
      <w:r w:rsidR="00640B78" w:rsidRPr="00467628">
        <w:rPr>
          <w:rFonts w:ascii="Times New Roman" w:hAnsi="Times New Roman" w:cs="Times New Roman"/>
          <w:sz w:val="24"/>
          <w:szCs w:val="24"/>
        </w:rPr>
        <w:t xml:space="preserve"> рынком, они более преданы театру как искусству, глубже погружаются в материал и готовы к серьезной, вдумчивой работе над ролью. </w:t>
      </w:r>
    </w:p>
    <w:p w:rsidR="00640B78" w:rsidRPr="0046762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Высокое качество выпускников драматического отделения обусловлено строжайшим ситом на входе. Конкурс при поступлении огромен, а требования приемной комиссии включают не только фактуру и голос, но и высокую эрудицию, начитанность и понимание истории театра. До диплома доходят только те, кто действительно способен выдержать стандарты школы.</w:t>
      </w:r>
    </w:p>
    <w:p w:rsidR="00640B78" w:rsidRPr="0046762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Выпускников драматического отделения активно забирают как нижегородские театры (Академический театр драмы им. М. Горького, Театр юного зрителя), так и ведущие театры Москвы, Санкт-Петербурга и крупных региональных центров, где они быстро становятся ведущими мастерами сцены</w:t>
      </w:r>
    </w:p>
    <w:p w:rsidR="00640B78" w:rsidRPr="00467628" w:rsidRDefault="00640B78" w:rsidP="004676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628" w:rsidRDefault="00467628" w:rsidP="00467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67628" w:rsidSect="000D3B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7628" w:rsidRPr="00467628" w:rsidRDefault="00467628" w:rsidP="00467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Театрально – декорационное искусство</w:t>
      </w:r>
    </w:p>
    <w:p w:rsidR="00467628" w:rsidRPr="00467628" w:rsidRDefault="00467628" w:rsidP="004676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Работодатели выделяют несколько главных факторов, определяющих безупречное качество подготовки нижегородских бутафоров и декораторов: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Тотальная универсальность и прикладные навыки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НТУ — это не просто художник, а универсальный конструктор сценического пространства. Студенты осваивают колоссальный спектр дисциплин:</w:t>
      </w:r>
    </w:p>
    <w:p w:rsidR="00640B78" w:rsidRPr="00640B78" w:rsidRDefault="00640B78" w:rsidP="00FC6E8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Материаловедение и имитация: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выпускников учат работать с самыми разными материалами (пластик, металл, поролон, мешковина, папье-маше). </w:t>
      </w:r>
      <w:proofErr w:type="gramStart"/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театрах ценят их умение виртуозно превращать легкие заготовки в визуально неотличимый «античный мрамор», «тяжелую бронзу» или «древнее кованое железо».</w:t>
      </w: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proofErr w:type="gramEnd"/>
    </w:p>
    <w:p w:rsidR="00640B78" w:rsidRPr="00640B78" w:rsidRDefault="00640B78" w:rsidP="00FC6E8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Широкий диапазон задач:</w:t>
      </w: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годы учебы студенты плавно переходят от изготовления простейших бутафорских фруктов к сложнейшим игровым и выставочным куклам, масштабным театральным макетам, каркасным скульптурам и полноценным театральным костюмам.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Практика «полного цикла» в Учебном театре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отличие от многих художественных колледжей, где студенты работают «в стол», декораторы НТУ сразу погружаются в реальное производство. Всю материальную часть (декорации, бутафорию, реквизит) для дипломных спектаклей актерского и кукольного отделений в </w:t>
      </w:r>
      <w:hyperlink r:id="rId7" w:tgtFrame="_blank" w:history="1">
        <w:r w:rsidRPr="004676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Учебном театре на Большой Покровской</w:t>
        </w:r>
      </w:hyperlink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студенты-оформители создают своими руками. Театры-работодатели получают специалистов, которые знают изнутри весь цикл жизни декорации — от эскиза до монтажа на сцене и транспортировки.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Высочайший уровень академической базы</w:t>
      </w:r>
    </w:p>
    <w:p w:rsidR="00467628" w:rsidRPr="0046762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сугубо прикладной уклон (бутафорию), в училище сохраняются жесткие академические требования к рисунку, живописи и композиции. Режиссеры и художники-постановщики отмечают у выпускников прекрасное пространственное мышление, чувство стиля и глубокое знание истории искусств. Это позволяет им работать не просто исполнителями в цехах, но и полноценными ассистентами сценографов или самостоятельными художниками оформления.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Эксклюзивность и штучный спрос на рынке труда</w:t>
      </w:r>
    </w:p>
    <w:p w:rsidR="00640B78" w:rsidRPr="00640B78" w:rsidRDefault="00640B78" w:rsidP="00FC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Художники-бутафоры — дефицитная профессия в России. Поскольку курс выпускает небольшое число специалистов, за выпускниками отделения со стороны театров идет постоянная «охота». Их активно приглашают:</w:t>
      </w:r>
    </w:p>
    <w:p w:rsidR="00640B78" w:rsidRPr="00640B78" w:rsidRDefault="00640B78" w:rsidP="00FC6E8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драматические, оперные и кукольные театры по всей России;</w:t>
      </w:r>
    </w:p>
    <w:p w:rsidR="00640B78" w:rsidRPr="00640B78" w:rsidRDefault="00640B78" w:rsidP="00FC6E8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киноиндустрию и на телевидение для создания сложных игровых объектов и реквизита;</w:t>
      </w:r>
    </w:p>
    <w:p w:rsidR="00467628" w:rsidRPr="00467628" w:rsidRDefault="00640B78" w:rsidP="00FC6E8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сферу дизайна, </w:t>
      </w:r>
      <w:proofErr w:type="spellStart"/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квест-индустрию</w:t>
      </w:r>
      <w:proofErr w:type="spellEnd"/>
      <w:r w:rsidRPr="004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современные выставочные пространства.</w:t>
      </w:r>
    </w:p>
    <w:p w:rsidR="00640B78" w:rsidRPr="00640B78" w:rsidRDefault="00640B78" w:rsidP="00FC6E8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Театры ценят декораторов из НТУ за то, что они приходят в цеха технически бесстрашными: они умеют работать в условиях жестких </w:t>
      </w:r>
      <w:proofErr w:type="spellStart"/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дедлайнов</w:t>
      </w:r>
      <w:proofErr w:type="spellEnd"/>
      <w:r w:rsidRPr="00640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четко понимают, как созданный ими объект будет смотреться со сцены под театральным софитом.</w:t>
      </w:r>
    </w:p>
    <w:p w:rsidR="00640B78" w:rsidRPr="00640B78" w:rsidRDefault="00640B78" w:rsidP="004676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B78" w:rsidRPr="00467628" w:rsidRDefault="00640B78" w:rsidP="00467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40B78" w:rsidRPr="00467628" w:rsidSect="000D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40662"/>
    <w:multiLevelType w:val="multilevel"/>
    <w:tmpl w:val="23C6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CB763F"/>
    <w:multiLevelType w:val="multilevel"/>
    <w:tmpl w:val="072EA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B70524"/>
    <w:multiLevelType w:val="multilevel"/>
    <w:tmpl w:val="DE50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4913EC"/>
    <w:multiLevelType w:val="multilevel"/>
    <w:tmpl w:val="170C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B78"/>
    <w:rsid w:val="000D3B77"/>
    <w:rsid w:val="00467628"/>
    <w:rsid w:val="00640B78"/>
    <w:rsid w:val="00FC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640B78"/>
  </w:style>
  <w:style w:type="character" w:styleId="a3">
    <w:name w:val="Strong"/>
    <w:basedOn w:val="a0"/>
    <w:uiPriority w:val="22"/>
    <w:qFormat/>
    <w:rsid w:val="00640B78"/>
    <w:rPr>
      <w:b/>
      <w:bCs/>
    </w:rPr>
  </w:style>
  <w:style w:type="character" w:styleId="a4">
    <w:name w:val="Hyperlink"/>
    <w:basedOn w:val="a0"/>
    <w:uiPriority w:val="99"/>
    <w:semiHidden/>
    <w:unhideWhenUsed/>
    <w:rsid w:val="00640B78"/>
    <w:rPr>
      <w:color w:val="0000FF"/>
      <w:u w:val="single"/>
    </w:rPr>
  </w:style>
  <w:style w:type="character" w:customStyle="1" w:styleId="r78tq">
    <w:name w:val="r78tq"/>
    <w:basedOn w:val="a0"/>
    <w:rsid w:val="00640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46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64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915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64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82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48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10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54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81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6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6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88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1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3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45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09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9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5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tu-n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gis.ru/n_novgorod/firm/2674540559750719/tab/reviews" TargetMode="External"/><Relationship Id="rId5" Type="http://schemas.openxmlformats.org/officeDocument/2006/relationships/hyperlink" Target="http://ntu-n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2026-11-02T07:55:00Z</dcterms:created>
  <dcterms:modified xsi:type="dcterms:W3CDTF">2026-11-02T08:10:00Z</dcterms:modified>
</cp:coreProperties>
</file>